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14E8A4" w14:textId="4A7A50EF"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u w:val="single"/>
        </w:rPr>
      </w:pPr>
      <w:r w:rsidRPr="000900E6">
        <w:rPr>
          <w:rFonts w:ascii="Helvetica Neue" w:eastAsia="Times New Roman" w:hAnsi="Helvetica Neue" w:cs="Times New Roman"/>
          <w:color w:val="191919"/>
          <w:sz w:val="25"/>
          <w:szCs w:val="25"/>
          <w:u w:val="single"/>
        </w:rPr>
        <w:t>Assignment Detail</w:t>
      </w:r>
    </w:p>
    <w:p w14:paraId="1A3F76A0" w14:textId="47A35C33"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rPr>
      </w:pPr>
      <w:r w:rsidRPr="000900E6">
        <w:rPr>
          <w:rFonts w:ascii="Helvetica Neue" w:eastAsia="Times New Roman" w:hAnsi="Helvetica Neue" w:cs="Times New Roman"/>
          <w:color w:val="191919"/>
          <w:sz w:val="25"/>
          <w:szCs w:val="25"/>
        </w:rPr>
        <w:t>Unit outcomes addressed in this Assignment:</w:t>
      </w:r>
    </w:p>
    <w:p w14:paraId="0FB69B30" w14:textId="77777777" w:rsidR="000900E6" w:rsidRPr="000900E6" w:rsidRDefault="000900E6" w:rsidP="000900E6">
      <w:pPr>
        <w:numPr>
          <w:ilvl w:val="0"/>
          <w:numId w:val="1"/>
        </w:numPr>
        <w:spacing w:before="90" w:after="90"/>
        <w:ind w:left="1020"/>
        <w:rPr>
          <w:rFonts w:ascii="Arial" w:eastAsia="Times New Roman" w:hAnsi="Arial" w:cs="Arial"/>
          <w:color w:val="191919"/>
          <w:sz w:val="25"/>
          <w:szCs w:val="25"/>
        </w:rPr>
      </w:pPr>
      <w:r w:rsidRPr="000900E6">
        <w:rPr>
          <w:rFonts w:ascii="Arial" w:eastAsia="Times New Roman" w:hAnsi="Arial" w:cs="Arial"/>
          <w:color w:val="191919"/>
          <w:sz w:val="25"/>
          <w:szCs w:val="25"/>
        </w:rPr>
        <w:t>Discuss and apply an analysis model to determine health economic principles as they apply to healthcare policymaking.</w:t>
      </w:r>
    </w:p>
    <w:p w14:paraId="6B6C49B7" w14:textId="77777777" w:rsidR="000900E6" w:rsidRPr="000900E6" w:rsidRDefault="000900E6" w:rsidP="000900E6">
      <w:pPr>
        <w:numPr>
          <w:ilvl w:val="0"/>
          <w:numId w:val="1"/>
        </w:numPr>
        <w:spacing w:before="90" w:after="90"/>
        <w:ind w:left="1020"/>
        <w:rPr>
          <w:rFonts w:ascii="Arial" w:eastAsia="Times New Roman" w:hAnsi="Arial" w:cs="Arial"/>
          <w:color w:val="191919"/>
          <w:sz w:val="25"/>
          <w:szCs w:val="25"/>
        </w:rPr>
      </w:pPr>
      <w:r w:rsidRPr="000900E6">
        <w:rPr>
          <w:rFonts w:ascii="Arial" w:eastAsia="Times New Roman" w:hAnsi="Arial" w:cs="Arial"/>
          <w:color w:val="191919"/>
          <w:sz w:val="25"/>
          <w:szCs w:val="25"/>
        </w:rPr>
        <w:t>Demonstrate a proficiency in analysis and offer recommendations to a policymaker regarding the course to follow for health care policymaking.</w:t>
      </w:r>
    </w:p>
    <w:p w14:paraId="3454E40C"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rPr>
      </w:pPr>
      <w:r w:rsidRPr="000900E6">
        <w:rPr>
          <w:rFonts w:ascii="Helvetica Neue" w:eastAsia="Times New Roman" w:hAnsi="Helvetica Neue" w:cs="Times New Roman"/>
          <w:color w:val="191919"/>
          <w:sz w:val="25"/>
          <w:szCs w:val="25"/>
        </w:rPr>
        <w:t>Course Outcomes assessed/addressed in this Assignment:</w:t>
      </w:r>
    </w:p>
    <w:p w14:paraId="37BD6FDC" w14:textId="078FB8F0"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rPr>
      </w:pPr>
      <w:r w:rsidRPr="000900E6">
        <w:rPr>
          <w:rFonts w:ascii="Helvetica Neue" w:eastAsia="Times New Roman" w:hAnsi="Helvetica Neue" w:cs="Times New Roman"/>
          <w:color w:val="191919"/>
          <w:sz w:val="25"/>
          <w:szCs w:val="25"/>
        </w:rPr>
        <w:t>Examine policy issues that surround public and private healthcare.</w:t>
      </w:r>
    </w:p>
    <w:p w14:paraId="79791A0B"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rPr>
      </w:pPr>
      <w:r w:rsidRPr="000900E6">
        <w:rPr>
          <w:rFonts w:ascii="Helvetica Neue" w:eastAsia="Times New Roman" w:hAnsi="Helvetica Neue" w:cs="Times New Roman"/>
          <w:color w:val="191919"/>
          <w:sz w:val="25"/>
          <w:szCs w:val="25"/>
        </w:rPr>
        <w:t>Imagine that you are a hospital administrator speaking to a stakeholder group of people in your community including local policymakers, leaders, and concerned citizens about market failures and the role of government and address complex healthcare policies so they will understand how healthcare policy is created and helps them. You wish to address how your hospital would like to help the community address the opioid crisis affecting the community and region and explain how the community could help. Government intervention is based on the special interest or public interest theories. The public interest theory focuses on efficiency in the market and the special interest theory levels the playing field in the legislative marketplace.</w:t>
      </w:r>
    </w:p>
    <w:p w14:paraId="35E91102"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rPr>
      </w:pPr>
      <w:r w:rsidRPr="000900E6">
        <w:rPr>
          <w:rFonts w:ascii="Arial" w:eastAsia="Times New Roman" w:hAnsi="Arial" w:cs="Arial"/>
          <w:b/>
          <w:bCs/>
          <w:color w:val="191919"/>
          <w:sz w:val="25"/>
          <w:szCs w:val="25"/>
        </w:rPr>
        <w:t>Instructions</w:t>
      </w:r>
    </w:p>
    <w:p w14:paraId="493E3AB0" w14:textId="271A1066"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highlight w:val="yellow"/>
        </w:rPr>
      </w:pPr>
      <w:r w:rsidRPr="000900E6">
        <w:rPr>
          <w:rFonts w:ascii="Helvetica Neue" w:eastAsia="Times New Roman" w:hAnsi="Helvetica Neue" w:cs="Times New Roman"/>
          <w:color w:val="191919"/>
          <w:sz w:val="25"/>
          <w:szCs w:val="25"/>
          <w:highlight w:val="yellow"/>
        </w:rPr>
        <w:t>In your speech to stakeholders in the community you provide a policy analysis and provide informed advice that relates to a public policy decision and include a recommended course of action/inaction and should be framed by the client’s powers and values. In your speech to stakeholders you explain some examples of the aspects of the problem that a policy analyst may consider. In your speech to stakeholders you provide 3–5 options for a community to consider. You also explain some potential criteria for evaluating your policy options. The paper should be written in APA (6</w:t>
      </w:r>
      <w:r w:rsidRPr="000900E6">
        <w:rPr>
          <w:rFonts w:ascii="Helvetica Neue" w:eastAsia="Times New Roman" w:hAnsi="Helvetica Neue" w:cs="Times New Roman"/>
          <w:color w:val="191919"/>
          <w:sz w:val="25"/>
          <w:szCs w:val="25"/>
          <w:highlight w:val="yellow"/>
          <w:vertAlign w:val="superscript"/>
        </w:rPr>
        <w:t>th</w:t>
      </w:r>
      <w:r w:rsidRPr="000900E6">
        <w:rPr>
          <w:rFonts w:ascii="Helvetica Neue" w:eastAsia="Times New Roman" w:hAnsi="Helvetica Neue" w:cs="Times New Roman"/>
          <w:color w:val="191919"/>
          <w:sz w:val="25"/>
          <w:szCs w:val="25"/>
          <w:highlight w:val="yellow"/>
        </w:rPr>
        <w:t xml:space="preserve"> or 7</w:t>
      </w:r>
      <w:r w:rsidRPr="000900E6">
        <w:rPr>
          <w:rFonts w:ascii="Helvetica Neue" w:eastAsia="Times New Roman" w:hAnsi="Helvetica Neue" w:cs="Times New Roman"/>
          <w:color w:val="191919"/>
          <w:sz w:val="25"/>
          <w:szCs w:val="25"/>
          <w:highlight w:val="yellow"/>
          <w:vertAlign w:val="superscript"/>
        </w:rPr>
        <w:t>th</w:t>
      </w:r>
      <w:r w:rsidRPr="000900E6">
        <w:rPr>
          <w:rFonts w:ascii="Helvetica Neue" w:eastAsia="Times New Roman" w:hAnsi="Helvetica Neue" w:cs="Times New Roman"/>
          <w:color w:val="191919"/>
          <w:sz w:val="25"/>
          <w:szCs w:val="25"/>
          <w:highlight w:val="yellow"/>
        </w:rPr>
        <w:t xml:space="preserve"> ed) format, include at least four (4) references, and should be 3-4 pages in length, not including the title page and reference page.</w:t>
      </w:r>
    </w:p>
    <w:p w14:paraId="735E5E48"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highlight w:val="yellow"/>
        </w:rPr>
      </w:pPr>
      <w:r w:rsidRPr="000900E6">
        <w:rPr>
          <w:rFonts w:ascii="Arial" w:eastAsia="Times New Roman" w:hAnsi="Arial" w:cs="Arial"/>
          <w:b/>
          <w:bCs/>
          <w:color w:val="191919"/>
          <w:sz w:val="25"/>
          <w:szCs w:val="25"/>
          <w:highlight w:val="yellow"/>
        </w:rPr>
        <w:t>Requirements</w:t>
      </w:r>
    </w:p>
    <w:p w14:paraId="0653E306"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highlight w:val="yellow"/>
        </w:rPr>
      </w:pPr>
      <w:r w:rsidRPr="000900E6">
        <w:rPr>
          <w:rFonts w:ascii="Helvetica Neue" w:eastAsia="Times New Roman" w:hAnsi="Helvetica Neue" w:cs="Times New Roman"/>
          <w:color w:val="191919"/>
          <w:sz w:val="25"/>
          <w:szCs w:val="25"/>
          <w:highlight w:val="yellow"/>
        </w:rPr>
        <w:lastRenderedPageBreak/>
        <w:t>Writer explains that a policy analysis is an analysis that provides informed advice to a client that relates to a public policy decision and includes a recommended course of action/inaction and is framed by the client’s powers and values.</w:t>
      </w:r>
    </w:p>
    <w:p w14:paraId="5B392230"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highlight w:val="yellow"/>
        </w:rPr>
      </w:pPr>
      <w:r w:rsidRPr="000900E6">
        <w:rPr>
          <w:rFonts w:ascii="Helvetica Neue" w:eastAsia="Times New Roman" w:hAnsi="Helvetica Neue" w:cs="Times New Roman"/>
          <w:color w:val="191919"/>
          <w:sz w:val="25"/>
          <w:szCs w:val="25"/>
          <w:highlight w:val="yellow"/>
        </w:rPr>
        <w:t>Writer explains some examples of the aspects of a problem that a policy analyst may consider.</w:t>
      </w:r>
    </w:p>
    <w:p w14:paraId="39E17071"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highlight w:val="yellow"/>
        </w:rPr>
      </w:pPr>
      <w:r w:rsidRPr="000900E6">
        <w:rPr>
          <w:rFonts w:ascii="Helvetica Neue" w:eastAsia="Times New Roman" w:hAnsi="Helvetica Neue" w:cs="Times New Roman"/>
          <w:color w:val="191919"/>
          <w:sz w:val="25"/>
          <w:szCs w:val="25"/>
          <w:highlight w:val="yellow"/>
        </w:rPr>
        <w:t>Writer explain the policy analysis should provide 3–5 options for a client to consider.</w:t>
      </w:r>
    </w:p>
    <w:p w14:paraId="18A37333"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highlight w:val="yellow"/>
        </w:rPr>
      </w:pPr>
      <w:r w:rsidRPr="000900E6">
        <w:rPr>
          <w:rFonts w:ascii="Helvetica Neue" w:eastAsia="Times New Roman" w:hAnsi="Helvetica Neue" w:cs="Times New Roman"/>
          <w:color w:val="191919"/>
          <w:sz w:val="25"/>
          <w:szCs w:val="25"/>
          <w:highlight w:val="yellow"/>
        </w:rPr>
        <w:t>Writer explains some potential criteria for evaluating your policy options.</w:t>
      </w:r>
    </w:p>
    <w:p w14:paraId="51871E54" w14:textId="77777777" w:rsidR="000900E6" w:rsidRPr="000900E6" w:rsidRDefault="000900E6" w:rsidP="000900E6">
      <w:pPr>
        <w:spacing w:before="30" w:after="150" w:line="390" w:lineRule="atLeast"/>
        <w:ind w:left="375" w:right="375"/>
        <w:rPr>
          <w:rFonts w:ascii="Helvetica Neue" w:eastAsia="Times New Roman" w:hAnsi="Helvetica Neue" w:cs="Times New Roman"/>
          <w:color w:val="191919"/>
          <w:sz w:val="25"/>
          <w:szCs w:val="25"/>
        </w:rPr>
      </w:pPr>
      <w:r w:rsidRPr="000900E6">
        <w:rPr>
          <w:rFonts w:ascii="Helvetica Neue" w:eastAsia="Times New Roman" w:hAnsi="Helvetica Neue" w:cs="Times New Roman"/>
          <w:color w:val="191919"/>
          <w:sz w:val="25"/>
          <w:szCs w:val="25"/>
          <w:highlight w:val="yellow"/>
        </w:rPr>
        <w:t>Please be sure to review the various Academic Tools to assist you with meeting APA expectations for written Assignments.</w:t>
      </w:r>
      <w:r w:rsidRPr="000900E6">
        <w:rPr>
          <w:rFonts w:ascii="Helvetica Neue" w:eastAsia="Times New Roman" w:hAnsi="Helvetica Neue" w:cs="Times New Roman"/>
          <w:color w:val="191919"/>
          <w:sz w:val="25"/>
          <w:szCs w:val="25"/>
        </w:rPr>
        <w:t> </w:t>
      </w:r>
    </w:p>
    <w:p w14:paraId="36C4D199" w14:textId="77777777" w:rsidR="000900E6" w:rsidRDefault="000900E6"/>
    <w:sectPr w:rsidR="000900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F6696C"/>
    <w:multiLevelType w:val="multilevel"/>
    <w:tmpl w:val="5528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0E6"/>
    <w:rsid w:val="000900E6"/>
    <w:rsid w:val="00455A0E"/>
    <w:rsid w:val="00597CC2"/>
    <w:rsid w:val="00CD11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2CF23A5"/>
  <w15:chartTrackingRefBased/>
  <w15:docId w15:val="{ADE9C293-F710-8A48-9216-0CB6703DD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0E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900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15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2</cp:revision>
  <dcterms:created xsi:type="dcterms:W3CDTF">2020-11-17T13:51:00Z</dcterms:created>
  <dcterms:modified xsi:type="dcterms:W3CDTF">2020-11-17T13:51:00Z</dcterms:modified>
</cp:coreProperties>
</file>